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E3ECC" w14:textId="20A50749" w:rsidR="006E2328" w:rsidRPr="00B968DA" w:rsidRDefault="006E2328" w:rsidP="006E2328">
      <w:pPr>
        <w:pStyle w:val="Heading2"/>
      </w:pPr>
      <w:r>
        <w:t>SIPR: G</w:t>
      </w:r>
      <w:r w:rsidRPr="00EE217E">
        <w:t xml:space="preserve">eophysical </w:t>
      </w:r>
      <w:r>
        <w:t>S</w:t>
      </w:r>
      <w:r w:rsidRPr="00EE217E">
        <w:t>urvey of the Playing Pitches</w:t>
      </w:r>
      <w:r>
        <w:t xml:space="preserve"> Case Study</w:t>
      </w:r>
    </w:p>
    <w:p w14:paraId="3CB34E87" w14:textId="77777777" w:rsidR="006E2328" w:rsidRDefault="006E2328" w:rsidP="006E2328">
      <w:pPr>
        <w:pStyle w:val="Heading3"/>
      </w:pPr>
      <w:r>
        <w:t>Background</w:t>
      </w:r>
    </w:p>
    <w:p w14:paraId="45D8627D" w14:textId="77777777" w:rsidR="006E2328" w:rsidRDefault="006E2328" w:rsidP="006E2328">
      <w:pPr>
        <w:jc w:val="both"/>
      </w:pPr>
      <w:r>
        <w:t xml:space="preserve">In the medieval period the manorial lands </w:t>
      </w:r>
      <w:r w:rsidRPr="00F32B77">
        <w:rPr>
          <w:bCs/>
        </w:rPr>
        <w:t>w</w:t>
      </w:r>
      <w:r>
        <w:rPr>
          <w:bCs/>
        </w:rPr>
        <w:t>ere</w:t>
      </w:r>
      <w:r w:rsidRPr="00F32B77">
        <w:rPr>
          <w:bCs/>
        </w:rPr>
        <w:t xml:space="preserve"> </w:t>
      </w:r>
      <w:r>
        <w:rPr>
          <w:bCs/>
        </w:rPr>
        <w:t>in</w:t>
      </w:r>
      <w:r w:rsidRPr="00F32B77">
        <w:rPr>
          <w:bCs/>
        </w:rPr>
        <w:t xml:space="preserve"> possession of </w:t>
      </w:r>
      <w:r>
        <w:rPr>
          <w:bCs/>
        </w:rPr>
        <w:t xml:space="preserve">the Priory of the </w:t>
      </w:r>
      <w:r w:rsidRPr="00F32B77">
        <w:rPr>
          <w:bCs/>
        </w:rPr>
        <w:t>Holy Trinity, Dublin (now Christchurch Cathedral)</w:t>
      </w:r>
      <w:r>
        <w:rPr>
          <w:bCs/>
        </w:rPr>
        <w:t xml:space="preserve">. </w:t>
      </w:r>
      <w:r>
        <w:t>T</w:t>
      </w:r>
      <w:r w:rsidRPr="00F32B77">
        <w:t xml:space="preserve">he manor </w:t>
      </w:r>
      <w:r>
        <w:t xml:space="preserve">house is believed to have been </w:t>
      </w:r>
      <w:r w:rsidRPr="00F32B77">
        <w:t>located at or near modern Manor Street</w:t>
      </w:r>
      <w:r>
        <w:t>, with a portion of the</w:t>
      </w:r>
      <w:r w:rsidRPr="00F32B77">
        <w:t xml:space="preserve"> manor grange</w:t>
      </w:r>
      <w:r>
        <w:t xml:space="preserve"> (enclosed farm) lying within the campus lands. </w:t>
      </w:r>
    </w:p>
    <w:p w14:paraId="19474043" w14:textId="0B699A8D" w:rsidR="006E2328" w:rsidRDefault="006E2328" w:rsidP="006E2328">
      <w:pPr>
        <w:jc w:val="both"/>
      </w:pPr>
      <w:r w:rsidRPr="00807DCB">
        <w:rPr>
          <w:bCs/>
        </w:rPr>
        <w:t xml:space="preserve">The </w:t>
      </w:r>
      <w:r>
        <w:rPr>
          <w:bCs/>
        </w:rPr>
        <w:t>manor and grange</w:t>
      </w:r>
      <w:r w:rsidRPr="00807DCB">
        <w:rPr>
          <w:bCs/>
        </w:rPr>
        <w:t xml:space="preserve"> are reputed to have consisted of a large hall with additional rooms, a hay barn with a malt house and a workshop. There was also a yard for cattle and haggard.</w:t>
      </w:r>
      <w:r w:rsidRPr="00807DCB">
        <w:t xml:space="preserve"> </w:t>
      </w:r>
      <w:r>
        <w:t xml:space="preserve">As the campus grounds formed part of the manorial lands, the possibility that surviving remains associated with some of these buildings could be encountered represented a risk to the proposed development. </w:t>
      </w:r>
    </w:p>
    <w:p w14:paraId="6D5ADA07" w14:textId="77777777" w:rsidR="006E2328" w:rsidRDefault="006E2328" w:rsidP="006E2328">
      <w:pPr>
        <w:jc w:val="both"/>
      </w:pPr>
    </w:p>
    <w:p w14:paraId="5D78FE90" w14:textId="77777777" w:rsidR="006E2328" w:rsidRDefault="006E2328" w:rsidP="006E2328">
      <w:pPr>
        <w:pStyle w:val="Heading3"/>
      </w:pPr>
      <w:r>
        <w:t>Geophysical Survey</w:t>
      </w:r>
    </w:p>
    <w:p w14:paraId="50139AB6" w14:textId="6F2C23E2" w:rsidR="006E2328" w:rsidRPr="006E2328" w:rsidRDefault="006E2328" w:rsidP="006E2328">
      <w:pPr>
        <w:jc w:val="both"/>
      </w:pPr>
      <w:proofErr w:type="gramStart"/>
      <w:r>
        <w:t>In order to</w:t>
      </w:r>
      <w:proofErr w:type="gramEnd"/>
      <w:r>
        <w:t xml:space="preserve"> identify potential archaeological sites and mitigate against any potential impact on surviving archaeology we undertook </w:t>
      </w:r>
      <w:r w:rsidRPr="00DB0E8B">
        <w:t>a geophysical survey</w:t>
      </w:r>
      <w:r>
        <w:t xml:space="preserve"> </w:t>
      </w:r>
      <w:r w:rsidRPr="00DB0E8B">
        <w:t>across th</w:t>
      </w:r>
      <w:r>
        <w:t>is area.</w:t>
      </w:r>
      <w:r w:rsidRPr="00DB0E8B">
        <w:t xml:space="preserve"> </w:t>
      </w:r>
      <w:r>
        <w:t>The results identified</w:t>
      </w:r>
      <w:r w:rsidRPr="00DB0E8B">
        <w:t xml:space="preserve"> </w:t>
      </w:r>
      <w:proofErr w:type="gramStart"/>
      <w:r w:rsidRPr="00DB0E8B">
        <w:t>a number of</w:t>
      </w:r>
      <w:proofErr w:type="gramEnd"/>
      <w:r w:rsidRPr="00DB0E8B">
        <w:t xml:space="preserve"> responses that were likely to be anthropogenic in origin</w:t>
      </w:r>
      <w:r>
        <w:t xml:space="preserve"> and warranted further investigation to determine their nature and extent.</w:t>
      </w:r>
    </w:p>
    <w:p w14:paraId="3940746E" w14:textId="77777777" w:rsidR="006E2328" w:rsidRDefault="006E2328" w:rsidP="006E2328">
      <w:pPr>
        <w:pStyle w:val="Heading3"/>
      </w:pPr>
    </w:p>
    <w:p w14:paraId="78BF6A70" w14:textId="77777777" w:rsidR="006E2328" w:rsidRDefault="006E2328" w:rsidP="006E2328">
      <w:pPr>
        <w:pStyle w:val="Heading3"/>
      </w:pPr>
      <w:r>
        <w:t>Further Investigations</w:t>
      </w:r>
    </w:p>
    <w:p w14:paraId="626339A8" w14:textId="77777777" w:rsidR="006E2328" w:rsidRDefault="006E2328" w:rsidP="006E2328">
      <w:pPr>
        <w:jc w:val="both"/>
      </w:pPr>
      <w:r w:rsidRPr="00DB0E8B">
        <w:t xml:space="preserve">Following on from this, test trenches were excavated to clarify the results of the geophysical survey. The results confirmed a source for </w:t>
      </w:r>
      <w:proofErr w:type="gramStart"/>
      <w:r w:rsidRPr="00DB0E8B">
        <w:t>the majority of</w:t>
      </w:r>
      <w:proofErr w:type="gramEnd"/>
      <w:r w:rsidRPr="00DB0E8B">
        <w:t xml:space="preserve"> </w:t>
      </w:r>
      <w:r>
        <w:t xml:space="preserve">geophysical </w:t>
      </w:r>
      <w:r w:rsidRPr="00DB0E8B">
        <w:t xml:space="preserve">anomalies, which for the most part reflected post-1800 agricultural field boundaries, later landscaping and drainage activities. </w:t>
      </w:r>
      <w:r>
        <w:t>The s</w:t>
      </w:r>
      <w:r w:rsidRPr="00DB0E8B">
        <w:t>tructural remains of a mid-19</w:t>
      </w:r>
      <w:r w:rsidRPr="00DB0E8B">
        <w:rPr>
          <w:vertAlign w:val="superscript"/>
        </w:rPr>
        <w:t>th</w:t>
      </w:r>
      <w:r w:rsidRPr="00DB0E8B">
        <w:t xml:space="preserve"> century building was identified in one area represent</w:t>
      </w:r>
      <w:r>
        <w:t>ing</w:t>
      </w:r>
      <w:r w:rsidRPr="00DB0E8B">
        <w:t xml:space="preserve"> the remnants of a cruciform building shown on historic mapping</w:t>
      </w:r>
      <w:r>
        <w:t xml:space="preserve"> and a</w:t>
      </w:r>
      <w:r w:rsidRPr="00DB0E8B">
        <w:t>n extensive pre-1800 brickfield associated with brick manufacturing was identified in the area to the northwest of the cruciform building</w:t>
      </w:r>
      <w:r>
        <w:t xml:space="preserve">. </w:t>
      </w:r>
    </w:p>
    <w:p w14:paraId="13A7BC53" w14:textId="77777777" w:rsidR="006E2328" w:rsidRPr="001243CC" w:rsidRDefault="006E2328" w:rsidP="006E2328">
      <w:pPr>
        <w:jc w:val="both"/>
      </w:pPr>
      <w:r w:rsidRPr="00807DCB">
        <w:t xml:space="preserve">As the </w:t>
      </w:r>
      <w:r>
        <w:t>re-profiling</w:t>
      </w:r>
      <w:r w:rsidRPr="00807DCB">
        <w:t xml:space="preserve"> of the </w:t>
      </w:r>
      <w:r>
        <w:t>playing pitches</w:t>
      </w:r>
      <w:r w:rsidRPr="00807DCB">
        <w:t xml:space="preserve"> would require the removal of th</w:t>
      </w:r>
      <w:r>
        <w:t>e identified</w:t>
      </w:r>
      <w:r w:rsidRPr="00807DCB">
        <w:t xml:space="preserve"> material, it was recommended that a comprehensive programme of investigation and recording to resolve the archaeology on site be undertaken in advance of the GDA develop</w:t>
      </w:r>
      <w:r>
        <w:t>ing</w:t>
      </w:r>
      <w:r w:rsidRPr="00807DCB">
        <w:t xml:space="preserve"> the new </w:t>
      </w:r>
      <w:r>
        <w:t>playing fields</w:t>
      </w:r>
      <w:r w:rsidRPr="00807DCB">
        <w:t xml:space="preserve">. </w:t>
      </w:r>
      <w:r w:rsidRPr="00DB0E8B">
        <w:t xml:space="preserve"> </w:t>
      </w:r>
    </w:p>
    <w:p w14:paraId="24F06AE9" w14:textId="77777777" w:rsidR="006E2328" w:rsidRDefault="006E2328" w:rsidP="006E2328">
      <w:pPr>
        <w:rPr>
          <w:i/>
          <w:iCs/>
        </w:rPr>
      </w:pPr>
      <w:r w:rsidRPr="00536902">
        <w:rPr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16370111" wp14:editId="0E451275">
            <wp:simplePos x="0" y="0"/>
            <wp:positionH relativeFrom="margin">
              <wp:align>center</wp:align>
            </wp:positionH>
            <wp:positionV relativeFrom="paragraph">
              <wp:posOffset>30480</wp:posOffset>
            </wp:positionV>
            <wp:extent cx="3390900" cy="23641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22D4F" w14:textId="77777777" w:rsidR="006E2328" w:rsidRDefault="006E2328" w:rsidP="006E2328">
      <w:pPr>
        <w:rPr>
          <w:i/>
          <w:iCs/>
        </w:rPr>
      </w:pPr>
    </w:p>
    <w:p w14:paraId="23D1002D" w14:textId="77777777" w:rsidR="006E2328" w:rsidRDefault="006E2328" w:rsidP="006E2328">
      <w:pPr>
        <w:rPr>
          <w:i/>
          <w:iCs/>
        </w:rPr>
      </w:pPr>
    </w:p>
    <w:p w14:paraId="240074F9" w14:textId="77777777" w:rsidR="006E2328" w:rsidRDefault="006E2328" w:rsidP="006E2328">
      <w:pPr>
        <w:rPr>
          <w:i/>
          <w:iCs/>
        </w:rPr>
      </w:pPr>
    </w:p>
    <w:p w14:paraId="409437E5" w14:textId="77777777" w:rsidR="006E2328" w:rsidRDefault="006E2328" w:rsidP="006E2328">
      <w:pPr>
        <w:rPr>
          <w:i/>
          <w:iCs/>
        </w:rPr>
      </w:pPr>
    </w:p>
    <w:p w14:paraId="113111F4" w14:textId="77777777" w:rsidR="006E2328" w:rsidRDefault="006E2328" w:rsidP="006E2328">
      <w:pPr>
        <w:rPr>
          <w:i/>
          <w:iCs/>
        </w:rPr>
      </w:pPr>
    </w:p>
    <w:p w14:paraId="228A753D" w14:textId="77777777" w:rsidR="006E2328" w:rsidRDefault="006E2328" w:rsidP="006E2328">
      <w:pPr>
        <w:rPr>
          <w:i/>
          <w:iCs/>
        </w:rPr>
      </w:pPr>
    </w:p>
    <w:p w14:paraId="34C07675" w14:textId="77777777" w:rsidR="006E2328" w:rsidRDefault="006E2328" w:rsidP="006E2328">
      <w:pPr>
        <w:rPr>
          <w:i/>
          <w:iCs/>
        </w:rPr>
      </w:pPr>
    </w:p>
    <w:p w14:paraId="568D436A" w14:textId="77777777" w:rsidR="006E2328" w:rsidRDefault="006E2328" w:rsidP="006E2328">
      <w:pPr>
        <w:rPr>
          <w:i/>
          <w:iCs/>
        </w:rPr>
      </w:pPr>
    </w:p>
    <w:p w14:paraId="3AFA157C" w14:textId="27C9A684" w:rsidR="00431774" w:rsidRDefault="006E2328" w:rsidP="006E2328">
      <w:pPr>
        <w:jc w:val="center"/>
      </w:pPr>
      <w:r>
        <w:rPr>
          <w:i/>
          <w:iCs/>
        </w:rPr>
        <w:t xml:space="preserve">Results of </w:t>
      </w:r>
      <w:r w:rsidRPr="00536902">
        <w:rPr>
          <w:i/>
          <w:iCs/>
        </w:rPr>
        <w:t xml:space="preserve">Test Trenching undertaken across the Playing Pitches </w:t>
      </w:r>
      <w:r>
        <w:rPr>
          <w:i/>
          <w:iCs/>
        </w:rPr>
        <w:t xml:space="preserve">at </w:t>
      </w:r>
      <w:proofErr w:type="spellStart"/>
      <w:r>
        <w:rPr>
          <w:i/>
          <w:iCs/>
        </w:rPr>
        <w:t>Grangegorman</w:t>
      </w:r>
      <w:proofErr w:type="spellEnd"/>
    </w:p>
    <w:sectPr w:rsidR="00431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28"/>
    <w:rsid w:val="00431774"/>
    <w:rsid w:val="006E2328"/>
    <w:rsid w:val="008B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2E182"/>
  <w15:chartTrackingRefBased/>
  <w15:docId w15:val="{0A2FAF7B-AC5F-4C7F-B699-8589AC42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32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2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23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2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Millar</dc:creator>
  <cp:keywords/>
  <dc:description/>
  <cp:lastModifiedBy>Jonathan Millar</cp:lastModifiedBy>
  <cp:revision>1</cp:revision>
  <dcterms:created xsi:type="dcterms:W3CDTF">2020-08-25T18:06:00Z</dcterms:created>
  <dcterms:modified xsi:type="dcterms:W3CDTF">2020-08-25T18:08:00Z</dcterms:modified>
</cp:coreProperties>
</file>